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42FC5" w:rsidRPr="00C33A36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left="4248" w:right="-1"/>
        <w:jc w:val="right"/>
        <w:rPr>
          <w:rFonts w:ascii="Times New Roman" w:hAnsi="Times New Roman" w:cs="Times New Roman"/>
          <w:sz w:val="28"/>
          <w:szCs w:val="28"/>
        </w:rPr>
      </w:pPr>
      <w:r w:rsidRPr="00C33A36">
        <w:rPr>
          <w:rFonts w:ascii="Times New Roman" w:hAnsi="Times New Roman" w:cs="Times New Roman"/>
          <w:sz w:val="28"/>
          <w:szCs w:val="28"/>
        </w:rPr>
        <w:t>Приложение 1</w:t>
      </w:r>
    </w:p>
    <w:p w:rsidR="00242FC5" w:rsidRPr="00C33A36" w:rsidRDefault="00242FC5" w:rsidP="002B3AF7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rPr>
          <w:rFonts w:ascii="Times New Roman" w:hAnsi="Times New Roman" w:cs="Times New Roman"/>
          <w:sz w:val="28"/>
          <w:szCs w:val="28"/>
        </w:rPr>
      </w:pPr>
      <w:r w:rsidRPr="00C33A36">
        <w:rPr>
          <w:rFonts w:ascii="Times New Roman" w:hAnsi="Times New Roman" w:cs="Times New Roman"/>
          <w:sz w:val="28"/>
          <w:szCs w:val="28"/>
        </w:rPr>
        <w:t>к Среднесрочной тарифной политике</w:t>
      </w:r>
    </w:p>
    <w:p w:rsidR="00242FC5" w:rsidRPr="00C33A36" w:rsidRDefault="00242FC5" w:rsidP="002B3AF7">
      <w:pPr>
        <w:widowControl w:val="0"/>
        <w:autoSpaceDE w:val="0"/>
        <w:autoSpaceDN w:val="0"/>
        <w:adjustRightInd w:val="0"/>
        <w:spacing w:after="0" w:line="240" w:lineRule="auto"/>
        <w:ind w:left="4820" w:right="-1"/>
        <w:rPr>
          <w:rFonts w:ascii="Times New Roman" w:hAnsi="Times New Roman" w:cs="Times New Roman"/>
          <w:sz w:val="28"/>
          <w:szCs w:val="28"/>
        </w:rPr>
      </w:pPr>
      <w:r w:rsidRPr="00C33A36">
        <w:rPr>
          <w:rFonts w:ascii="Times New Roman" w:hAnsi="Times New Roman" w:cs="Times New Roman"/>
          <w:sz w:val="28"/>
          <w:szCs w:val="28"/>
        </w:rPr>
        <w:t>Кыргызской Республики</w:t>
      </w:r>
      <w:r w:rsidR="002B3AF7">
        <w:rPr>
          <w:rFonts w:ascii="Times New Roman" w:hAnsi="Times New Roman" w:cs="Times New Roman"/>
          <w:sz w:val="28"/>
          <w:szCs w:val="28"/>
          <w:lang w:val="ky-KG"/>
        </w:rPr>
        <w:t xml:space="preserve"> </w:t>
      </w:r>
      <w:r w:rsidRPr="00C33A36">
        <w:rPr>
          <w:rFonts w:ascii="Times New Roman" w:hAnsi="Times New Roman" w:cs="Times New Roman"/>
          <w:sz w:val="28"/>
          <w:szCs w:val="28"/>
        </w:rPr>
        <w:t xml:space="preserve">на электрическую энергию </w:t>
      </w:r>
      <w:r w:rsidR="002B3AF7">
        <w:rPr>
          <w:rFonts w:ascii="Times New Roman" w:hAnsi="Times New Roman" w:cs="Times New Roman"/>
          <w:sz w:val="28"/>
          <w:szCs w:val="28"/>
        </w:rPr>
        <w:br/>
      </w:r>
      <w:r w:rsidRPr="00C33A36">
        <w:rPr>
          <w:rFonts w:ascii="Times New Roman" w:hAnsi="Times New Roman" w:cs="Times New Roman"/>
          <w:sz w:val="28"/>
          <w:szCs w:val="28"/>
        </w:rPr>
        <w:t>на 2020-2022 годы</w:t>
      </w:r>
    </w:p>
    <w:p w:rsidR="00242FC5" w:rsidRPr="00C33A36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left="426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A36">
        <w:rPr>
          <w:rFonts w:ascii="Times New Roman" w:hAnsi="Times New Roman" w:cs="Times New Roman"/>
          <w:b/>
          <w:sz w:val="28"/>
          <w:szCs w:val="28"/>
        </w:rPr>
        <w:t xml:space="preserve">Тарифы </w:t>
      </w:r>
    </w:p>
    <w:p w:rsidR="00242FC5" w:rsidRPr="00C33A36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left="426" w:right="42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A36">
        <w:rPr>
          <w:rFonts w:ascii="Times New Roman" w:hAnsi="Times New Roman" w:cs="Times New Roman"/>
          <w:b/>
          <w:sz w:val="28"/>
          <w:szCs w:val="28"/>
        </w:rPr>
        <w:t>на электроэнергию</w:t>
      </w:r>
      <w:r>
        <w:rPr>
          <w:rFonts w:ascii="Times New Roman" w:hAnsi="Times New Roman" w:cs="Times New Roman"/>
          <w:b/>
          <w:sz w:val="28"/>
          <w:szCs w:val="28"/>
          <w:lang w:val="ky-KG"/>
        </w:rPr>
        <w:t xml:space="preserve"> </w:t>
      </w:r>
      <w:r w:rsidRPr="00C33A36">
        <w:rPr>
          <w:rFonts w:ascii="Times New Roman" w:hAnsi="Times New Roman" w:cs="Times New Roman"/>
          <w:b/>
          <w:sz w:val="28"/>
          <w:szCs w:val="28"/>
        </w:rPr>
        <w:t xml:space="preserve">для конечных потребителей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33A36">
        <w:rPr>
          <w:rFonts w:ascii="Times New Roman" w:hAnsi="Times New Roman" w:cs="Times New Roman"/>
          <w:b/>
          <w:sz w:val="28"/>
          <w:szCs w:val="28"/>
        </w:rPr>
        <w:t>(за исключением</w:t>
      </w:r>
      <w:r w:rsidR="00215628" w:rsidRPr="00215628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628">
        <w:rPr>
          <w:rFonts w:ascii="Times New Roman" w:hAnsi="Times New Roman" w:cs="Times New Roman"/>
          <w:b/>
          <w:sz w:val="28"/>
          <w:szCs w:val="28"/>
          <w:lang w:val="ky-KG"/>
        </w:rPr>
        <w:t>групп потребителей</w:t>
      </w:r>
      <w:r w:rsidRPr="00C33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628">
        <w:rPr>
          <w:rFonts w:ascii="Times New Roman" w:hAnsi="Times New Roman" w:cs="Times New Roman"/>
          <w:b/>
          <w:sz w:val="28"/>
          <w:szCs w:val="28"/>
        </w:rPr>
        <w:t>«Н</w:t>
      </w:r>
      <w:r w:rsidRPr="00C33A36">
        <w:rPr>
          <w:rFonts w:ascii="Times New Roman" w:hAnsi="Times New Roman" w:cs="Times New Roman"/>
          <w:b/>
          <w:sz w:val="28"/>
          <w:szCs w:val="28"/>
        </w:rPr>
        <w:t>аселени</w:t>
      </w:r>
      <w:r w:rsidR="00215628">
        <w:rPr>
          <w:rFonts w:ascii="Times New Roman" w:hAnsi="Times New Roman" w:cs="Times New Roman"/>
          <w:b/>
          <w:sz w:val="28"/>
          <w:szCs w:val="28"/>
        </w:rPr>
        <w:t>е»</w:t>
      </w:r>
      <w:r w:rsidRPr="00C33A36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15628">
        <w:rPr>
          <w:rFonts w:ascii="Times New Roman" w:hAnsi="Times New Roman" w:cs="Times New Roman"/>
          <w:b/>
          <w:sz w:val="28"/>
          <w:szCs w:val="28"/>
        </w:rPr>
        <w:t>«Н</w:t>
      </w:r>
      <w:r w:rsidRPr="00C33A36">
        <w:rPr>
          <w:rFonts w:ascii="Times New Roman" w:hAnsi="Times New Roman" w:cs="Times New Roman"/>
          <w:b/>
          <w:sz w:val="28"/>
          <w:szCs w:val="28"/>
        </w:rPr>
        <w:t>асосны</w:t>
      </w:r>
      <w:r w:rsidR="00215628">
        <w:rPr>
          <w:rFonts w:ascii="Times New Roman" w:hAnsi="Times New Roman" w:cs="Times New Roman"/>
          <w:b/>
          <w:sz w:val="28"/>
          <w:szCs w:val="28"/>
        </w:rPr>
        <w:t>е</w:t>
      </w:r>
      <w:r w:rsidRPr="00C33A36">
        <w:rPr>
          <w:rFonts w:ascii="Times New Roman" w:hAnsi="Times New Roman" w:cs="Times New Roman"/>
          <w:b/>
          <w:sz w:val="28"/>
          <w:szCs w:val="28"/>
        </w:rPr>
        <w:t xml:space="preserve"> станци</w:t>
      </w:r>
      <w:r w:rsidR="00215628">
        <w:rPr>
          <w:rFonts w:ascii="Times New Roman" w:hAnsi="Times New Roman" w:cs="Times New Roman"/>
          <w:b/>
          <w:sz w:val="28"/>
          <w:szCs w:val="28"/>
        </w:rPr>
        <w:t xml:space="preserve">и» </w:t>
      </w:r>
      <w:proofErr w:type="spellStart"/>
      <w:r w:rsidRPr="00C33A36">
        <w:rPr>
          <w:rFonts w:ascii="Times New Roman" w:hAnsi="Times New Roman" w:cs="Times New Roman"/>
          <w:b/>
          <w:sz w:val="28"/>
          <w:szCs w:val="28"/>
        </w:rPr>
        <w:t>Токтогульского</w:t>
      </w:r>
      <w:proofErr w:type="spellEnd"/>
      <w:r w:rsidRPr="00C33A3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proofErr w:type="spellStart"/>
      <w:r w:rsidRPr="00C33A36">
        <w:rPr>
          <w:rFonts w:ascii="Times New Roman" w:hAnsi="Times New Roman" w:cs="Times New Roman"/>
          <w:b/>
          <w:sz w:val="28"/>
          <w:szCs w:val="28"/>
        </w:rPr>
        <w:t>Джалал-Абадской</w:t>
      </w:r>
      <w:proofErr w:type="spellEnd"/>
      <w:r w:rsidRPr="00C33A36">
        <w:rPr>
          <w:rFonts w:ascii="Times New Roman" w:hAnsi="Times New Roman" w:cs="Times New Roman"/>
          <w:b/>
          <w:sz w:val="28"/>
          <w:szCs w:val="28"/>
        </w:rPr>
        <w:t xml:space="preserve"> области) </w:t>
      </w:r>
      <w:r>
        <w:rPr>
          <w:rFonts w:ascii="Times New Roman" w:hAnsi="Times New Roman" w:cs="Times New Roman"/>
          <w:b/>
          <w:sz w:val="28"/>
          <w:szCs w:val="28"/>
        </w:rPr>
        <w:br/>
      </w:r>
      <w:r w:rsidRPr="00C33A36">
        <w:rPr>
          <w:rFonts w:ascii="Times New Roman" w:hAnsi="Times New Roman" w:cs="Times New Roman"/>
          <w:b/>
          <w:sz w:val="28"/>
          <w:szCs w:val="28"/>
        </w:rPr>
        <w:t>(без учета налогов)</w:t>
      </w:r>
    </w:p>
    <w:p w:rsidR="00242FC5" w:rsidRPr="00C33A36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W w:w="5335" w:type="pct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13"/>
        <w:gridCol w:w="4535"/>
        <w:gridCol w:w="1171"/>
        <w:gridCol w:w="1316"/>
        <w:gridCol w:w="1171"/>
        <w:gridCol w:w="1165"/>
      </w:tblGrid>
      <w:tr w:rsidR="00242FC5" w:rsidRPr="00C33A36" w:rsidTr="00B90030">
        <w:trPr>
          <w:trHeight w:val="540"/>
        </w:trPr>
        <w:tc>
          <w:tcPr>
            <w:tcW w:w="308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sz w:val="28"/>
                <w:szCs w:val="28"/>
              </w:rPr>
              <w:t>Группы потребителей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 г.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 г.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 г.</w:t>
            </w:r>
          </w:p>
        </w:tc>
      </w:tr>
      <w:tr w:rsidR="00242FC5" w:rsidRPr="00C33A36" w:rsidTr="00B90030">
        <w:trPr>
          <w:trHeight w:val="481"/>
        </w:trPr>
        <w:tc>
          <w:tcPr>
            <w:tcW w:w="308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числе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42FC5" w:rsidRPr="00C33A36" w:rsidTr="00B90030">
        <w:trPr>
          <w:trHeight w:val="430"/>
        </w:trPr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При потреблении до 700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(кроме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проживающего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с 1 октября по 1 мая)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При потреблении свыше 700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(кроме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проживающего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с 1 октября по 1 мая)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При потреблении населением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проживающим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ах, 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до 1000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(на период с 1 октября по 1 мая)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1042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ind w:right="-134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При потреблении населением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проживающим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свыше 1000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(на период с 1 октября по 1 мая)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Насосные станции 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77,9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Электрический</w:t>
            </w:r>
          </w:p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транспорт  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Детские учреждения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интернатного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типа, </w:t>
            </w:r>
            <w:r w:rsidRPr="00C33A36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социальные стационарные и полустационарные учреждения для инвалидов и\или пожилых граждан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158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Бюджетные потребители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Сельское хозяйство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Промышленность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Прочие потребители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66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7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4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Субъекты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майнинга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криптовалюта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224</w:t>
            </w:r>
          </w:p>
        </w:tc>
      </w:tr>
      <w:tr w:rsidR="00242FC5" w:rsidRPr="00C33A36" w:rsidTr="00B90030">
        <w:trPr>
          <w:trHeight w:val="321"/>
        </w:trPr>
        <w:tc>
          <w:tcPr>
            <w:tcW w:w="308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27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Повышающий коэффициент: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6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587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  <w:tc>
          <w:tcPr>
            <w:tcW w:w="584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1,3</w:t>
            </w:r>
          </w:p>
        </w:tc>
      </w:tr>
    </w:tbl>
    <w:p w:rsidR="00242FC5" w:rsidRPr="0001512F" w:rsidRDefault="00242FC5" w:rsidP="00242FC5">
      <w:pPr>
        <w:widowControl w:val="0"/>
        <w:autoSpaceDE w:val="0"/>
        <w:autoSpaceDN w:val="0"/>
        <w:adjustRightInd w:val="0"/>
        <w:spacing w:after="0"/>
        <w:ind w:left="-142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Pr="0001512F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42FC5" w:rsidRDefault="00242FC5" w:rsidP="00242FC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p w:rsidR="00242FC5" w:rsidRPr="00C33A36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left="4962"/>
        <w:jc w:val="right"/>
        <w:rPr>
          <w:rFonts w:ascii="Times New Roman" w:hAnsi="Times New Roman" w:cs="Times New Roman"/>
          <w:sz w:val="28"/>
          <w:szCs w:val="28"/>
        </w:rPr>
      </w:pPr>
      <w:r w:rsidRPr="00C33A36">
        <w:rPr>
          <w:rFonts w:ascii="Times New Roman" w:hAnsi="Times New Roman" w:cs="Times New Roman"/>
          <w:sz w:val="28"/>
          <w:szCs w:val="28"/>
        </w:rPr>
        <w:lastRenderedPageBreak/>
        <w:t>Приложение 2</w:t>
      </w:r>
    </w:p>
    <w:p w:rsidR="00242FC5" w:rsidRPr="00C33A36" w:rsidRDefault="00242FC5" w:rsidP="002B3AF7">
      <w:pPr>
        <w:widowControl w:val="0"/>
        <w:autoSpaceDE w:val="0"/>
        <w:autoSpaceDN w:val="0"/>
        <w:adjustRightInd w:val="0"/>
        <w:spacing w:after="0" w:line="240" w:lineRule="auto"/>
        <w:ind w:left="4962"/>
        <w:rPr>
          <w:rFonts w:ascii="Times New Roman" w:hAnsi="Times New Roman" w:cs="Times New Roman"/>
          <w:sz w:val="28"/>
          <w:szCs w:val="28"/>
        </w:rPr>
      </w:pPr>
      <w:r w:rsidRPr="00C33A36">
        <w:rPr>
          <w:rFonts w:ascii="Times New Roman" w:hAnsi="Times New Roman" w:cs="Times New Roman"/>
          <w:sz w:val="28"/>
          <w:szCs w:val="28"/>
        </w:rPr>
        <w:t xml:space="preserve">к Среднесрочной тарифной политике Кыргызской Республики на электрическую энергию </w:t>
      </w:r>
      <w:r>
        <w:rPr>
          <w:rFonts w:ascii="Times New Roman" w:hAnsi="Times New Roman" w:cs="Times New Roman"/>
          <w:sz w:val="28"/>
          <w:szCs w:val="28"/>
        </w:rPr>
        <w:br/>
      </w:r>
      <w:r w:rsidRPr="00C33A36">
        <w:rPr>
          <w:rFonts w:ascii="Times New Roman" w:hAnsi="Times New Roman" w:cs="Times New Roman"/>
          <w:sz w:val="28"/>
          <w:szCs w:val="28"/>
        </w:rPr>
        <w:t>на 2020-2022 годы</w:t>
      </w:r>
    </w:p>
    <w:p w:rsidR="00242FC5" w:rsidRPr="00642F91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left="1440" w:firstLine="567"/>
        <w:jc w:val="center"/>
        <w:rPr>
          <w:rFonts w:ascii="Times New Roman" w:hAnsi="Times New Roman" w:cs="Times New Roman"/>
          <w:b/>
          <w:sz w:val="20"/>
          <w:szCs w:val="28"/>
        </w:rPr>
      </w:pPr>
    </w:p>
    <w:p w:rsidR="00242FC5" w:rsidRPr="00C33A36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A36">
        <w:rPr>
          <w:rFonts w:ascii="Times New Roman" w:hAnsi="Times New Roman" w:cs="Times New Roman"/>
          <w:b/>
          <w:sz w:val="28"/>
          <w:szCs w:val="28"/>
        </w:rPr>
        <w:t>Тарифы на электроэнергию</w:t>
      </w:r>
    </w:p>
    <w:p w:rsidR="00215628" w:rsidRDefault="00242FC5" w:rsidP="00215628">
      <w:pPr>
        <w:widowControl w:val="0"/>
        <w:autoSpaceDE w:val="0"/>
        <w:autoSpaceDN w:val="0"/>
        <w:adjustRightInd w:val="0"/>
        <w:spacing w:after="0" w:line="240" w:lineRule="auto"/>
        <w:ind w:left="426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A36">
        <w:rPr>
          <w:rFonts w:ascii="Times New Roman" w:hAnsi="Times New Roman" w:cs="Times New Roman"/>
          <w:b/>
          <w:sz w:val="28"/>
          <w:szCs w:val="28"/>
        </w:rPr>
        <w:t xml:space="preserve">для </w:t>
      </w:r>
      <w:r w:rsidR="00215628">
        <w:rPr>
          <w:rFonts w:ascii="Times New Roman" w:hAnsi="Times New Roman" w:cs="Times New Roman"/>
          <w:b/>
          <w:sz w:val="28"/>
          <w:szCs w:val="28"/>
          <w:lang w:val="ky-KG"/>
        </w:rPr>
        <w:t>групп потребителей</w:t>
      </w:r>
      <w:r w:rsidR="00215628" w:rsidRPr="00C33A3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15628">
        <w:rPr>
          <w:rFonts w:ascii="Times New Roman" w:hAnsi="Times New Roman" w:cs="Times New Roman"/>
          <w:b/>
          <w:sz w:val="28"/>
          <w:szCs w:val="28"/>
        </w:rPr>
        <w:t>«Н</w:t>
      </w:r>
      <w:r w:rsidR="00215628" w:rsidRPr="00C33A36">
        <w:rPr>
          <w:rFonts w:ascii="Times New Roman" w:hAnsi="Times New Roman" w:cs="Times New Roman"/>
          <w:b/>
          <w:sz w:val="28"/>
          <w:szCs w:val="28"/>
        </w:rPr>
        <w:t>аселени</w:t>
      </w:r>
      <w:r w:rsidR="00215628">
        <w:rPr>
          <w:rFonts w:ascii="Times New Roman" w:hAnsi="Times New Roman" w:cs="Times New Roman"/>
          <w:b/>
          <w:sz w:val="28"/>
          <w:szCs w:val="28"/>
        </w:rPr>
        <w:t>е»</w:t>
      </w:r>
      <w:r w:rsidR="00215628" w:rsidRPr="00C33A36">
        <w:rPr>
          <w:rFonts w:ascii="Times New Roman" w:hAnsi="Times New Roman" w:cs="Times New Roman"/>
          <w:b/>
          <w:sz w:val="28"/>
          <w:szCs w:val="28"/>
        </w:rPr>
        <w:t xml:space="preserve"> и </w:t>
      </w:r>
      <w:r w:rsidR="00215628">
        <w:rPr>
          <w:rFonts w:ascii="Times New Roman" w:hAnsi="Times New Roman" w:cs="Times New Roman"/>
          <w:b/>
          <w:sz w:val="28"/>
          <w:szCs w:val="28"/>
        </w:rPr>
        <w:t>«Н</w:t>
      </w:r>
      <w:r w:rsidR="00215628" w:rsidRPr="00C33A36">
        <w:rPr>
          <w:rFonts w:ascii="Times New Roman" w:hAnsi="Times New Roman" w:cs="Times New Roman"/>
          <w:b/>
          <w:sz w:val="28"/>
          <w:szCs w:val="28"/>
        </w:rPr>
        <w:t>асосны</w:t>
      </w:r>
      <w:r w:rsidR="00215628">
        <w:rPr>
          <w:rFonts w:ascii="Times New Roman" w:hAnsi="Times New Roman" w:cs="Times New Roman"/>
          <w:b/>
          <w:sz w:val="28"/>
          <w:szCs w:val="28"/>
        </w:rPr>
        <w:t>е</w:t>
      </w:r>
      <w:r w:rsidR="00215628" w:rsidRPr="00C33A36">
        <w:rPr>
          <w:rFonts w:ascii="Times New Roman" w:hAnsi="Times New Roman" w:cs="Times New Roman"/>
          <w:b/>
          <w:sz w:val="28"/>
          <w:szCs w:val="28"/>
        </w:rPr>
        <w:t xml:space="preserve"> станци</w:t>
      </w:r>
      <w:r w:rsidR="00215628">
        <w:rPr>
          <w:rFonts w:ascii="Times New Roman" w:hAnsi="Times New Roman" w:cs="Times New Roman"/>
          <w:b/>
          <w:sz w:val="28"/>
          <w:szCs w:val="28"/>
        </w:rPr>
        <w:t xml:space="preserve">и» </w:t>
      </w:r>
      <w:proofErr w:type="spellStart"/>
      <w:r w:rsidR="00215628" w:rsidRPr="00C33A36">
        <w:rPr>
          <w:rFonts w:ascii="Times New Roman" w:hAnsi="Times New Roman" w:cs="Times New Roman"/>
          <w:b/>
          <w:sz w:val="28"/>
          <w:szCs w:val="28"/>
        </w:rPr>
        <w:t>Токтогульского</w:t>
      </w:r>
      <w:proofErr w:type="spellEnd"/>
      <w:r w:rsidR="00215628" w:rsidRPr="00C33A36">
        <w:rPr>
          <w:rFonts w:ascii="Times New Roman" w:hAnsi="Times New Roman" w:cs="Times New Roman"/>
          <w:b/>
          <w:sz w:val="28"/>
          <w:szCs w:val="28"/>
        </w:rPr>
        <w:t xml:space="preserve"> района </w:t>
      </w:r>
      <w:proofErr w:type="spellStart"/>
      <w:r w:rsidR="00215628" w:rsidRPr="00C33A36">
        <w:rPr>
          <w:rFonts w:ascii="Times New Roman" w:hAnsi="Times New Roman" w:cs="Times New Roman"/>
          <w:b/>
          <w:sz w:val="28"/>
          <w:szCs w:val="28"/>
        </w:rPr>
        <w:t>Джалал-Абадской</w:t>
      </w:r>
      <w:proofErr w:type="spellEnd"/>
      <w:r w:rsidR="00215628" w:rsidRPr="00C33A36">
        <w:rPr>
          <w:rFonts w:ascii="Times New Roman" w:hAnsi="Times New Roman" w:cs="Times New Roman"/>
          <w:b/>
          <w:sz w:val="28"/>
          <w:szCs w:val="28"/>
        </w:rPr>
        <w:t xml:space="preserve"> области </w:t>
      </w:r>
    </w:p>
    <w:p w:rsidR="00242FC5" w:rsidRPr="00C33A36" w:rsidRDefault="00242FC5" w:rsidP="00215628">
      <w:pPr>
        <w:widowControl w:val="0"/>
        <w:autoSpaceDE w:val="0"/>
        <w:autoSpaceDN w:val="0"/>
        <w:adjustRightInd w:val="0"/>
        <w:spacing w:after="0" w:line="240" w:lineRule="auto"/>
        <w:ind w:left="426" w:right="56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33A36">
        <w:rPr>
          <w:rFonts w:ascii="Times New Roman" w:hAnsi="Times New Roman" w:cs="Times New Roman"/>
          <w:b/>
          <w:sz w:val="28"/>
          <w:szCs w:val="28"/>
        </w:rPr>
        <w:t>(без учета налогов)</w:t>
      </w:r>
    </w:p>
    <w:p w:rsidR="00242FC5" w:rsidRPr="00642F91" w:rsidRDefault="00242FC5" w:rsidP="00242FC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0"/>
          <w:szCs w:val="28"/>
        </w:rPr>
      </w:pPr>
    </w:p>
    <w:tbl>
      <w:tblPr>
        <w:tblW w:w="5234" w:type="pct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0"/>
        <w:gridCol w:w="4688"/>
        <w:gridCol w:w="1101"/>
        <w:gridCol w:w="1135"/>
        <w:gridCol w:w="1133"/>
        <w:gridCol w:w="1135"/>
      </w:tblGrid>
      <w:tr w:rsidR="00242FC5" w:rsidRPr="00C33A36" w:rsidTr="00242FC5">
        <w:trPr>
          <w:trHeight w:val="540"/>
        </w:trPr>
        <w:tc>
          <w:tcPr>
            <w:tcW w:w="302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sz w:val="28"/>
                <w:szCs w:val="28"/>
              </w:rPr>
              <w:t>Группы потребителей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sz w:val="28"/>
                <w:szCs w:val="28"/>
              </w:rPr>
              <w:t>Ед. изм.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2020 г.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2021 г.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2022 г.</w:t>
            </w:r>
          </w:p>
        </w:tc>
      </w:tr>
      <w:tr w:rsidR="00242FC5" w:rsidRPr="00C33A36" w:rsidTr="00242FC5">
        <w:trPr>
          <w:trHeight w:val="285"/>
        </w:trPr>
        <w:tc>
          <w:tcPr>
            <w:tcW w:w="302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Население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т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 xml:space="preserve">ом 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ч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исле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242FC5" w:rsidRPr="00C33A36" w:rsidTr="00242FC5">
        <w:trPr>
          <w:trHeight w:val="48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Все 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абоненты в пределах 150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8,8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8,8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8,8</w:t>
            </w:r>
          </w:p>
        </w:tc>
      </w:tr>
      <w:tr w:rsidR="00242FC5" w:rsidRPr="00C33A36" w:rsidTr="00242FC5">
        <w:trPr>
          <w:trHeight w:val="285"/>
        </w:trPr>
        <w:tc>
          <w:tcPr>
            <w:tcW w:w="302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242FC5">
        <w:trPr>
          <w:trHeight w:val="430"/>
        </w:trPr>
        <w:tc>
          <w:tcPr>
            <w:tcW w:w="302" w:type="pct"/>
            <w:vMerge w:val="restar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При потреблении свыше 150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до 700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(кроме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проживающего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с 1 октября по 1 мая)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79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42FC5" w:rsidRPr="00C33A36" w:rsidTr="00242FC5">
        <w:trPr>
          <w:trHeight w:val="321"/>
        </w:trPr>
        <w:tc>
          <w:tcPr>
            <w:tcW w:w="302" w:type="pct"/>
            <w:vMerge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63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80" w:type="pct"/>
            <w:shd w:val="clear" w:color="auto" w:fill="auto"/>
            <w:vAlign w:val="center"/>
            <w:hideMark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242FC5">
        <w:trPr>
          <w:trHeight w:val="32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242FC5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При потреблении свыше 700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(кроме населения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 проживающего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на период с 1 октября по 1 мая)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42FC5" w:rsidRPr="00C33A36" w:rsidTr="00242FC5">
        <w:trPr>
          <w:trHeight w:val="262"/>
        </w:trPr>
        <w:tc>
          <w:tcPr>
            <w:tcW w:w="302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242FC5">
        <w:trPr>
          <w:trHeight w:val="321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При потреблении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населением,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проживающим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до 1000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(на период с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br/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 октября по 1 мая)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77</w:t>
            </w:r>
          </w:p>
        </w:tc>
      </w:tr>
      <w:tr w:rsidR="00242FC5" w:rsidRPr="00C33A36" w:rsidTr="00242FC5">
        <w:trPr>
          <w:trHeight w:val="321"/>
        </w:trPr>
        <w:tc>
          <w:tcPr>
            <w:tcW w:w="302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242FC5">
        <w:trPr>
          <w:trHeight w:val="1042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1.5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242FC5">
            <w:pPr>
              <w:spacing w:after="0" w:line="240" w:lineRule="auto"/>
              <w:ind w:right="-75"/>
              <w:rPr>
                <w:rFonts w:ascii="Times New Roman" w:hAnsi="Times New Roman" w:cs="Times New Roman"/>
                <w:bCs/>
                <w:sz w:val="28"/>
                <w:szCs w:val="28"/>
                <w:vertAlign w:val="superscript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При потреблении населением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проживающим в высокогорных и отдаленных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труднодоступных зон</w:t>
            </w:r>
            <w:r>
              <w:rPr>
                <w:rFonts w:ascii="Times New Roman" w:hAnsi="Times New Roman" w:cs="Times New Roman"/>
                <w:sz w:val="28"/>
                <w:szCs w:val="28"/>
                <w:lang w:val="ky-KG"/>
              </w:rPr>
              <w:t>ах,</w:t>
            </w: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свыше 1000 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кВтч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 xml:space="preserve"> в месяц (на период с 1 октября по 1 мая)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216</w:t>
            </w:r>
          </w:p>
        </w:tc>
      </w:tr>
      <w:tr w:rsidR="00242FC5" w:rsidRPr="00C33A36" w:rsidTr="00242FC5">
        <w:trPr>
          <w:trHeight w:val="190"/>
        </w:trPr>
        <w:tc>
          <w:tcPr>
            <w:tcW w:w="302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  <w:tr w:rsidR="00242FC5" w:rsidRPr="00C33A36" w:rsidTr="00242FC5">
        <w:trPr>
          <w:trHeight w:val="305"/>
        </w:trPr>
        <w:tc>
          <w:tcPr>
            <w:tcW w:w="302" w:type="pct"/>
            <w:vMerge w:val="restar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bCs/>
                <w:sz w:val="28"/>
                <w:szCs w:val="28"/>
              </w:rPr>
              <w:t>Насосные станции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тыйын</w:t>
            </w:r>
            <w:proofErr w:type="spellEnd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/</w:t>
            </w:r>
            <w:proofErr w:type="spellStart"/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кВт.ч</w:t>
            </w:r>
            <w:proofErr w:type="spellEnd"/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579" w:type="pct"/>
            <w:shd w:val="clear" w:color="auto" w:fill="auto"/>
            <w:vAlign w:val="bottom"/>
          </w:tcPr>
          <w:p w:rsidR="00242FC5" w:rsidRPr="00C33A36" w:rsidRDefault="00242FC5" w:rsidP="00B90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  <w:tc>
          <w:tcPr>
            <w:tcW w:w="580" w:type="pct"/>
            <w:shd w:val="clear" w:color="auto" w:fill="auto"/>
            <w:vAlign w:val="bottom"/>
          </w:tcPr>
          <w:p w:rsidR="00242FC5" w:rsidRPr="00C33A36" w:rsidRDefault="00242FC5" w:rsidP="00B9003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8,9</w:t>
            </w:r>
          </w:p>
        </w:tc>
      </w:tr>
      <w:tr w:rsidR="00242FC5" w:rsidRPr="00C33A36" w:rsidTr="00242FC5">
        <w:trPr>
          <w:trHeight w:val="189"/>
        </w:trPr>
        <w:tc>
          <w:tcPr>
            <w:tcW w:w="302" w:type="pct"/>
            <w:vMerge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396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Рост</w:t>
            </w:r>
          </w:p>
        </w:tc>
        <w:tc>
          <w:tcPr>
            <w:tcW w:w="563" w:type="pct"/>
            <w:shd w:val="clear" w:color="auto" w:fill="auto"/>
            <w:vAlign w:val="center"/>
          </w:tcPr>
          <w:p w:rsidR="00242FC5" w:rsidRPr="00C33A36" w:rsidRDefault="00242FC5" w:rsidP="00B90030">
            <w:pPr>
              <w:tabs>
                <w:tab w:val="left" w:pos="1402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79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580" w:type="pct"/>
            <w:shd w:val="clear" w:color="auto" w:fill="auto"/>
            <w:vAlign w:val="center"/>
          </w:tcPr>
          <w:p w:rsidR="00242FC5" w:rsidRPr="00C33A36" w:rsidRDefault="00242FC5" w:rsidP="00B9003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C33A36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</w:tr>
    </w:tbl>
    <w:p w:rsidR="00190740" w:rsidRDefault="002B3AF7"/>
    <w:sectPr w:rsidR="001907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2FC5"/>
    <w:rsid w:val="00215628"/>
    <w:rsid w:val="00242FC5"/>
    <w:rsid w:val="002B3AF7"/>
    <w:rsid w:val="00531C06"/>
    <w:rsid w:val="00656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501E29"/>
  <w15:chartTrackingRefBased/>
  <w15:docId w15:val="{014BA752-76BA-4A9F-9788-F2CE214BE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42FC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B3A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2B3AF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3</Pages>
  <Words>460</Words>
  <Characters>2626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Улугбек Нургазиев</dc:creator>
  <cp:keywords/>
  <dc:description/>
  <cp:lastModifiedBy>Улугбек Нургазиев</cp:lastModifiedBy>
  <cp:revision>3</cp:revision>
  <cp:lastPrinted>2020-03-16T14:15:00Z</cp:lastPrinted>
  <dcterms:created xsi:type="dcterms:W3CDTF">2020-03-16T06:22:00Z</dcterms:created>
  <dcterms:modified xsi:type="dcterms:W3CDTF">2020-03-16T14:21:00Z</dcterms:modified>
</cp:coreProperties>
</file>